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CFB47" w14:textId="2487A029" w:rsidR="00801F6D" w:rsidRDefault="00801F6D" w:rsidP="00801F6D">
      <w:pPr>
        <w:pStyle w:val="Titel"/>
        <w:pBdr>
          <w:bottom w:val="none" w:sz="0" w:space="0" w:color="auto"/>
        </w:pBdr>
        <w:spacing w:before="0"/>
      </w:pPr>
      <w:r>
        <w:t xml:space="preserve">SBV-News Nr. </w:t>
      </w:r>
      <w:r w:rsidR="00990092">
        <w:t>18</w:t>
      </w:r>
      <w:r>
        <w:t xml:space="preserve"> (</w:t>
      </w:r>
      <w:r w:rsidR="00990092">
        <w:t>29.4.</w:t>
      </w:r>
      <w:r>
        <w:t xml:space="preserve"> </w:t>
      </w:r>
      <w:r w:rsidR="00FF5F80">
        <w:t>–</w:t>
      </w:r>
      <w:r>
        <w:t xml:space="preserve"> </w:t>
      </w:r>
      <w:r w:rsidR="00FF5F80">
        <w:t>3.5.2023</w:t>
      </w:r>
      <w:r>
        <w:t>)</w:t>
      </w:r>
    </w:p>
    <w:p w14:paraId="655A048E" w14:textId="1AB777CD" w:rsidR="00801F6D" w:rsidRDefault="00B31175" w:rsidP="00801F6D">
      <w:pPr>
        <w:pStyle w:val="Titel4"/>
      </w:pPr>
      <w:r w:rsidRPr="00B31175">
        <w:t xml:space="preserve">Hearing </w:t>
      </w:r>
      <w:r w:rsidR="00C3618F">
        <w:t>zu den 3.5%</w:t>
      </w:r>
      <w:r w:rsidR="008204ED">
        <w:t xml:space="preserve"> </w:t>
      </w:r>
      <w:r w:rsidR="00C3618F">
        <w:t>BFF</w:t>
      </w:r>
    </w:p>
    <w:p w14:paraId="496DB053" w14:textId="51A810AD" w:rsidR="00801F6D" w:rsidRDefault="00CF18C7" w:rsidP="00801F6D">
      <w:r w:rsidRPr="00CF18C7">
        <w:t>Nachdem sich der Nationalrat gegen die Einführung von 3.5% BFF auf Acker</w:t>
      </w:r>
      <w:r w:rsidR="00C3618F">
        <w:t>land</w:t>
      </w:r>
      <w:r w:rsidRPr="00CF18C7">
        <w:t xml:space="preserve"> ausgesprochen hatte, nahm sich nun die Kommission für Wirtschaft und Abgaben </w:t>
      </w:r>
      <w:r w:rsidR="00A76981">
        <w:t xml:space="preserve">des Ständerates </w:t>
      </w:r>
      <w:r w:rsidRPr="00CF18C7">
        <w:t xml:space="preserve">dem Thema an. Der SBV </w:t>
      </w:r>
      <w:r w:rsidR="00C3618F">
        <w:t xml:space="preserve">legte am durchgeführten </w:t>
      </w:r>
      <w:r w:rsidR="00326C96">
        <w:t xml:space="preserve">Hearing </w:t>
      </w:r>
      <w:r w:rsidRPr="00CF18C7">
        <w:t>seine Position dar</w:t>
      </w:r>
      <w:r w:rsidR="00C3618F">
        <w:t>: Er lehnt ein</w:t>
      </w:r>
      <w:r w:rsidRPr="00CF18C7">
        <w:t xml:space="preserve"> Obligatorium und Mindestvorgaben für BFF auf Acker</w:t>
      </w:r>
      <w:r w:rsidR="009160CD">
        <w:t>flächen</w:t>
      </w:r>
      <w:r w:rsidRPr="00CF18C7">
        <w:t xml:space="preserve"> ab. In den vergangenen 20 Jahren wurden auf freiwilliger Basis bereits über 13</w:t>
      </w:r>
      <w:r w:rsidR="00C3618F">
        <w:t>’</w:t>
      </w:r>
      <w:r w:rsidRPr="00CF18C7">
        <w:t xml:space="preserve">000 ha Ackerflächen in z. B. extensive Naturwiesen umgewandelt. Der SBV fordert eine Anerkennung dieser Leistung, die Beibehaltung der Freiwilligkeit und </w:t>
      </w:r>
      <w:r w:rsidR="00C3618F">
        <w:t>eine</w:t>
      </w:r>
      <w:r w:rsidRPr="00CF18C7">
        <w:t xml:space="preserve"> Entschädigung dieser Zusatzleistung durch den Bund. Die WAK-S </w:t>
      </w:r>
      <w:r w:rsidR="00492094">
        <w:t xml:space="preserve">entschied in der Folge </w:t>
      </w:r>
      <w:r w:rsidRPr="00CF18C7">
        <w:t>sehr deutlich im Sinne der Landwirtschaft.</w:t>
      </w:r>
    </w:p>
    <w:p w14:paraId="101239D8" w14:textId="61746264" w:rsidR="00801F6D" w:rsidRDefault="00436F14" w:rsidP="00801F6D">
      <w:pPr>
        <w:pStyle w:val="Titel4"/>
      </w:pPr>
      <w:r w:rsidRPr="00436F14">
        <w:t>F</w:t>
      </w:r>
      <w:r w:rsidR="00C3618F">
        <w:t xml:space="preserve">achkommission </w:t>
      </w:r>
      <w:r w:rsidRPr="00436F14">
        <w:t>Viehwirtschaft</w:t>
      </w:r>
    </w:p>
    <w:p w14:paraId="2641D735" w14:textId="773E79B8" w:rsidR="00164C31" w:rsidRDefault="00436F14" w:rsidP="003B07B5">
      <w:r>
        <w:t xml:space="preserve">Die </w:t>
      </w:r>
      <w:r w:rsidR="00C3618F">
        <w:t xml:space="preserve">Mitglieder der </w:t>
      </w:r>
      <w:r>
        <w:t>Fachkommission</w:t>
      </w:r>
      <w:r w:rsidR="00C3618F">
        <w:t xml:space="preserve"> Viehwirtschaft</w:t>
      </w:r>
      <w:r>
        <w:t xml:space="preserve"> </w:t>
      </w:r>
      <w:r w:rsidR="00715C83">
        <w:t>informierte</w:t>
      </w:r>
      <w:r w:rsidR="008204ED">
        <w:t>n</w:t>
      </w:r>
      <w:r w:rsidR="00715C83">
        <w:t xml:space="preserve"> sich</w:t>
      </w:r>
      <w:r>
        <w:t xml:space="preserve"> über eine neue Methode des Erregernachweises bei Mastitis. Damit soll</w:t>
      </w:r>
      <w:r w:rsidR="00715C83">
        <w:t xml:space="preserve"> </w:t>
      </w:r>
      <w:r>
        <w:t>ein</w:t>
      </w:r>
      <w:r w:rsidR="00386A00">
        <w:t>e</w:t>
      </w:r>
      <w:r>
        <w:t xml:space="preserve"> vorsichtigere Antibiotik</w:t>
      </w:r>
      <w:r w:rsidR="00C3618F">
        <w:t>averschreibung</w:t>
      </w:r>
      <w:r>
        <w:t xml:space="preserve"> durch die Tierärzte möglich werden. Weitere Themen waren die Stellungnahmen des SBV zu den geplanten Änderungen der Tierseuchen- und Jagdverordnung</w:t>
      </w:r>
      <w:r w:rsidR="003B07B5">
        <w:t xml:space="preserve"> sowie d</w:t>
      </w:r>
      <w:r>
        <w:t>as Update zur Plattform Streuströme</w:t>
      </w:r>
      <w:r w:rsidR="00C3618F">
        <w:t>,</w:t>
      </w:r>
      <w:r>
        <w:t xml:space="preserve"> die nun auch in französischer Sprache aufgeschaltet ist. </w:t>
      </w:r>
      <w:r w:rsidR="003B07B5">
        <w:t>Neu ist zudem die Broschüre «</w:t>
      </w:r>
      <w:hyperlink r:id="rId11" w:history="1">
        <w:r w:rsidR="003B07B5" w:rsidRPr="003B07B5">
          <w:rPr>
            <w:rStyle w:val="Hyperlink"/>
          </w:rPr>
          <w:t>Basiswissen zum Schlachtvieh und Fleischmarkt</w:t>
        </w:r>
      </w:hyperlink>
      <w:r w:rsidR="003B07B5">
        <w:t>» online verfügbar.</w:t>
      </w:r>
    </w:p>
    <w:p w14:paraId="66DD3F2A" w14:textId="615D5292" w:rsidR="00C3618F" w:rsidRDefault="00C3618F" w:rsidP="00C3618F">
      <w:pPr>
        <w:pStyle w:val="Titel4"/>
      </w:pPr>
      <w:r>
        <w:t>Weltbauernverband</w:t>
      </w:r>
    </w:p>
    <w:p w14:paraId="50CD25FE" w14:textId="4AD2F89A" w:rsidR="00C3618F" w:rsidRDefault="00C3618F" w:rsidP="00C3618F">
      <w:r w:rsidRPr="00DF2903">
        <w:t>Der SBV vertritt die Europäischen Bauernverbände in der Fachgruppe Ernährungssicherheit des Weltbauernve</w:t>
      </w:r>
      <w:r>
        <w:t>r</w:t>
      </w:r>
      <w:r w:rsidRPr="00DF2903">
        <w:t xml:space="preserve">bandes. </w:t>
      </w:r>
      <w:r>
        <w:t>Diese Fachgruppe</w:t>
      </w:r>
      <w:r w:rsidRPr="00DF2903">
        <w:t xml:space="preserve"> traf sich für die Schlussredaktion des Positionspapiers, welches im Juni von der Generalversammlung verabschiedet werden soll. Der SBV brachte typische europäische Anliegen ein, </w:t>
      </w:r>
      <w:r>
        <w:t>so</w:t>
      </w:r>
      <w:r w:rsidRPr="00DF2903">
        <w:t xml:space="preserve"> etwa die</w:t>
      </w:r>
      <w:r>
        <w:t xml:space="preserve"> überbordende</w:t>
      </w:r>
      <w:r w:rsidRPr="00DF2903">
        <w:t xml:space="preserve"> Bürokratie, hohe Auflagen, Kulturlandverlust für Revitalisierungen, etc. Ebenfalls forderte </w:t>
      </w:r>
      <w:r>
        <w:t>der SBV</w:t>
      </w:r>
      <w:r w:rsidRPr="00DF2903">
        <w:t xml:space="preserve">, dass die Tierhaltung als wichtiger Pfeiler der Ernährungssicherheit </w:t>
      </w:r>
      <w:r w:rsidR="008204ED">
        <w:t>erwähnt</w:t>
      </w:r>
      <w:r w:rsidRPr="00DF2903">
        <w:t xml:space="preserve"> </w:t>
      </w:r>
      <w:r>
        <w:t>wird</w:t>
      </w:r>
      <w:r w:rsidRPr="00DF2903">
        <w:t>.</w:t>
      </w:r>
    </w:p>
    <w:p w14:paraId="69376527" w14:textId="75F0F38E" w:rsidR="00C3618F" w:rsidRDefault="00C3618F" w:rsidP="00C3618F">
      <w:pPr>
        <w:pStyle w:val="Titel4"/>
      </w:pPr>
      <w:r w:rsidRPr="008C295E">
        <w:t>Junglandwirtinnen und Junglandwirte</w:t>
      </w:r>
    </w:p>
    <w:p w14:paraId="0D3067E1" w14:textId="36492B9A" w:rsidR="00C3618F" w:rsidRDefault="00C3618F" w:rsidP="00C3618F">
      <w:r w:rsidRPr="008C295E">
        <w:t>Eine</w:t>
      </w:r>
      <w:r>
        <w:t xml:space="preserve"> Delegation der Junglandwirtinnen und Junglandwirte (JULA)</w:t>
      </w:r>
      <w:r w:rsidRPr="008C295E">
        <w:t xml:space="preserve"> </w:t>
      </w:r>
      <w:r>
        <w:t xml:space="preserve">traf sich mit dem </w:t>
      </w:r>
      <w:r w:rsidRPr="008C295E">
        <w:t xml:space="preserve">BLW, um die Anliegen </w:t>
      </w:r>
      <w:r>
        <w:t>des</w:t>
      </w:r>
      <w:r w:rsidRPr="008C295E">
        <w:t xml:space="preserve"> </w:t>
      </w:r>
      <w:hyperlink r:id="rId12" w:history="1">
        <w:r w:rsidRPr="004262AB">
          <w:rPr>
            <w:rStyle w:val="Hyperlink"/>
          </w:rPr>
          <w:t>offenen Brief</w:t>
        </w:r>
      </w:hyperlink>
      <w:r>
        <w:rPr>
          <w:rStyle w:val="Hyperlink"/>
        </w:rPr>
        <w:t>s</w:t>
      </w:r>
      <w:r w:rsidRPr="008C295E">
        <w:t xml:space="preserve"> zu besprechen. Dabei ging es um die </w:t>
      </w:r>
      <w:r>
        <w:t>schwierigen</w:t>
      </w:r>
      <w:r w:rsidRPr="008C295E">
        <w:t xml:space="preserve"> Marktstrukturen, d</w:t>
      </w:r>
      <w:r>
        <w:t>ie</w:t>
      </w:r>
      <w:r w:rsidRPr="008C295E">
        <w:t xml:space="preserve"> Komplexität des Direktzahlungssystem</w:t>
      </w:r>
      <w:r>
        <w:t>s</w:t>
      </w:r>
      <w:r w:rsidRPr="008C295E">
        <w:t xml:space="preserve"> und </w:t>
      </w:r>
      <w:r>
        <w:t>die</w:t>
      </w:r>
      <w:r w:rsidRPr="008C295E">
        <w:t xml:space="preserve"> Vorstellungen der JULA zur künftigen Agrarpolitik. </w:t>
      </w:r>
      <w:r w:rsidR="007410CB">
        <w:t>Die Delegation</w:t>
      </w:r>
      <w:r w:rsidR="0020238A">
        <w:t xml:space="preserve"> zeigte</w:t>
      </w:r>
      <w:r>
        <w:t xml:space="preserve"> auf</w:t>
      </w:r>
      <w:r w:rsidRPr="008C295E">
        <w:t xml:space="preserve">, </w:t>
      </w:r>
      <w:r>
        <w:t>dass</w:t>
      </w:r>
      <w:r w:rsidRPr="008C295E">
        <w:t xml:space="preserve"> die</w:t>
      </w:r>
      <w:r w:rsidR="008204ED" w:rsidRPr="008204ED">
        <w:t xml:space="preserve"> </w:t>
      </w:r>
      <w:r w:rsidR="008204ED" w:rsidRPr="008C295E">
        <w:t>jungen Landwirtinnen und Lan</w:t>
      </w:r>
      <w:r w:rsidR="008204ED">
        <w:t>d</w:t>
      </w:r>
      <w:r w:rsidR="008204ED" w:rsidRPr="008C295E">
        <w:t>wirte</w:t>
      </w:r>
      <w:r w:rsidR="008204ED">
        <w:t xml:space="preserve"> die </w:t>
      </w:r>
      <w:r w:rsidRPr="008C295E">
        <w:t>Flut an neuen Programmen und Vorschriften</w:t>
      </w:r>
      <w:r>
        <w:t xml:space="preserve"> </w:t>
      </w:r>
      <w:r w:rsidRPr="008C295E">
        <w:t>als grosse Belastung wah</w:t>
      </w:r>
      <w:r w:rsidR="008204ED">
        <w:t>rnehmen</w:t>
      </w:r>
      <w:r w:rsidRPr="008C295E">
        <w:t xml:space="preserve">. </w:t>
      </w:r>
      <w:r>
        <w:t xml:space="preserve">Zudem sprach </w:t>
      </w:r>
      <w:r w:rsidR="007410CB">
        <w:t>sie</w:t>
      </w:r>
      <w:r>
        <w:t xml:space="preserve"> </w:t>
      </w:r>
      <w:r w:rsidRPr="008C295E">
        <w:t>die herausfordernde Situation im Pflanzenbau</w:t>
      </w:r>
      <w:r>
        <w:t xml:space="preserve"> durch die zunehmende Einschränkung des Pflanzenschutzes an und warb für einen stärkeren</w:t>
      </w:r>
      <w:r w:rsidRPr="008C295E">
        <w:t xml:space="preserve"> Einbezug der Jungen in die agrarpolitischen Prozesse</w:t>
      </w:r>
      <w:r>
        <w:t>.</w:t>
      </w:r>
    </w:p>
    <w:p w14:paraId="542D0540" w14:textId="77777777" w:rsidR="00C3618F" w:rsidRDefault="00C3618F" w:rsidP="00C3618F">
      <w:pPr>
        <w:pStyle w:val="Titel4"/>
      </w:pPr>
      <w:r w:rsidRPr="000B7C0C">
        <w:rPr>
          <w:bCs/>
        </w:rPr>
        <w:t>P</w:t>
      </w:r>
      <w:r w:rsidRPr="006C1DEE">
        <w:rPr>
          <w:bCs/>
        </w:rPr>
        <w:t>raktikantenvermittlung</w:t>
      </w:r>
    </w:p>
    <w:p w14:paraId="5E2F3B92" w14:textId="77777777" w:rsidR="00C3618F" w:rsidRDefault="00C3618F" w:rsidP="00C3618F">
      <w:r w:rsidRPr="009534C0">
        <w:t>Im Frühling beginnt für die Teilnehmer aus Brasilien</w:t>
      </w:r>
      <w:r>
        <w:t xml:space="preserve"> jeweils</w:t>
      </w:r>
      <w:r w:rsidRPr="009534C0">
        <w:t xml:space="preserve"> das 18-monatige Praktikum in der Schweiz. </w:t>
      </w:r>
      <w:r>
        <w:t>Ende April</w:t>
      </w:r>
      <w:r w:rsidRPr="009534C0">
        <w:t xml:space="preserve"> reiste die erste Gruppe in diesem Jahr ein. Im Anschluss an die Einreise fand das Einführungsseminar in der Jugendherberge in Zürich statt</w:t>
      </w:r>
      <w:r>
        <w:t>. Anschliessend</w:t>
      </w:r>
      <w:r w:rsidRPr="009534C0">
        <w:t xml:space="preserve"> erfolgte die Weiterfahrt zu den Betrieben.</w:t>
      </w:r>
    </w:p>
    <w:p w14:paraId="46E9C786" w14:textId="7AC1AB77" w:rsidR="00801F6D" w:rsidRDefault="00A2080B" w:rsidP="00801F6D">
      <w:pPr>
        <w:pStyle w:val="Titel4"/>
      </w:pPr>
      <w:r>
        <w:t>Hofprojekte der Basiskommunikation</w:t>
      </w:r>
    </w:p>
    <w:p w14:paraId="11982D29" w14:textId="16A76EA6" w:rsidR="00801F6D" w:rsidRDefault="000A4506" w:rsidP="00801F6D">
      <w:r>
        <w:t>Der traditionelle 1. August-Brunch und der etwas jüngere «Tag der offenen Hoftüren»</w:t>
      </w:r>
      <w:r w:rsidR="00FB09B2">
        <w:t xml:space="preserve"> am 2. Juni</w:t>
      </w:r>
      <w:r>
        <w:t xml:space="preserve"> sind die zwei wichtigsten </w:t>
      </w:r>
      <w:r w:rsidR="00AC5BA1">
        <w:t>Anlässe der Basiskommunikation «Schweizer</w:t>
      </w:r>
      <w:r w:rsidR="00B61238">
        <w:t xml:space="preserve"> </w:t>
      </w:r>
      <w:r w:rsidR="00AC5BA1">
        <w:t>Bäuerinnen</w:t>
      </w:r>
      <w:r w:rsidR="00233610">
        <w:t xml:space="preserve"> und Bauern</w:t>
      </w:r>
      <w:r w:rsidR="00AC5BA1">
        <w:t>».</w:t>
      </w:r>
      <w:r w:rsidR="00233610">
        <w:t xml:space="preserve"> </w:t>
      </w:r>
      <w:r w:rsidR="00FB09B2">
        <w:t>Durch die</w:t>
      </w:r>
      <w:r w:rsidR="00233610">
        <w:t xml:space="preserve"> beiden Anlässe</w:t>
      </w:r>
      <w:r w:rsidR="00FB09B2">
        <w:t xml:space="preserve"> </w:t>
      </w:r>
      <w:r w:rsidR="004745B9">
        <w:t>kommen jedes Jahr mehrere tausend Konsumentinnen und Konsumenten in</w:t>
      </w:r>
      <w:r w:rsidR="00AD5AA3">
        <w:t xml:space="preserve"> direkten</w:t>
      </w:r>
      <w:r w:rsidR="004745B9">
        <w:t xml:space="preserve"> Kontakt mit der Schweizer Landwirtschaft.</w:t>
      </w:r>
      <w:r w:rsidR="00FB09B2">
        <w:t xml:space="preserve"> Anmeldungen sind unter </w:t>
      </w:r>
      <w:hyperlink r:id="rId13" w:history="1">
        <w:r w:rsidR="00FB09B2" w:rsidRPr="00C82A1C">
          <w:rPr>
            <w:rStyle w:val="Hyperlink"/>
          </w:rPr>
          <w:t>www.bauernportal.ch</w:t>
        </w:r>
      </w:hyperlink>
      <w:r w:rsidR="00FB09B2">
        <w:t xml:space="preserve"> nach wie vor möglich.</w:t>
      </w:r>
    </w:p>
    <w:p w14:paraId="78A9A756" w14:textId="77777777" w:rsidR="00801F6D" w:rsidRDefault="00801F6D" w:rsidP="00801F6D">
      <w:pPr>
        <w:pStyle w:val="Titel4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9EA500" w:fill="E3E7B6"/>
      </w:pPr>
      <w:r>
        <w:lastRenderedPageBreak/>
        <w:fldChar w:fldCharType="begin">
          <w:ffData>
            <w:name w:val=""/>
            <w:enabled/>
            <w:calcOnExit w:val="0"/>
            <w:textInput>
              <w:default w:val="Notiz der Woch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Notiz der Woche</w:t>
      </w:r>
      <w:r>
        <w:fldChar w:fldCharType="end"/>
      </w:r>
    </w:p>
    <w:p w14:paraId="1F8591BE" w14:textId="7D35795D" w:rsidR="00801F6D" w:rsidRDefault="00451106" w:rsidP="00451106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9EA500" w:fill="E3E7B6"/>
      </w:pPr>
      <w:r>
        <w:t>Nach der</w:t>
      </w:r>
      <w:r w:rsidR="00880C2A">
        <w:t xml:space="preserve"> mehrjährigen</w:t>
      </w:r>
      <w:r>
        <w:t xml:space="preserve"> </w:t>
      </w:r>
      <w:r w:rsidR="00B42062">
        <w:t>Krise auf dem Schweinemarkt</w:t>
      </w:r>
      <w:r>
        <w:t xml:space="preserve"> hat sich </w:t>
      </w:r>
      <w:r w:rsidR="0020238A">
        <w:t>dieser</w:t>
      </w:r>
      <w:r>
        <w:t xml:space="preserve"> stabilisiert. Das derzeit geringe Angebot </w:t>
      </w:r>
      <w:r w:rsidR="00B42062">
        <w:t xml:space="preserve">an Schweinefleisch </w:t>
      </w:r>
      <w:r>
        <w:t>kann die starke Nachfrage nicht decke</w:t>
      </w:r>
      <w:r w:rsidR="00880C2A">
        <w:t>n</w:t>
      </w:r>
      <w:r w:rsidR="00B42062">
        <w:t xml:space="preserve">, </w:t>
      </w:r>
      <w:r w:rsidR="0020238A">
        <w:t>w</w:t>
      </w:r>
      <w:r w:rsidR="00B42062">
        <w:t xml:space="preserve">eswegen Importe </w:t>
      </w:r>
      <w:r w:rsidR="0020238A">
        <w:t>nötig wurden</w:t>
      </w:r>
      <w:r>
        <w:t xml:space="preserve">. Der Schweinepreis hat sich </w:t>
      </w:r>
      <w:r w:rsidR="00880C2A">
        <w:t xml:space="preserve">in der Folge </w:t>
      </w:r>
      <w:r>
        <w:t xml:space="preserve">seit Anfang des Jahres deutlich verbessert. Neben der Positionierung der </w:t>
      </w:r>
      <w:r w:rsidR="00AF286E">
        <w:t>einheimischen Produktion als Schweizer Fleisch</w:t>
      </w:r>
      <w:r>
        <w:t xml:space="preserve"> zeigt die aktuelle Situation einmal mehr, wie wichtig es ist, eine Überproduktion zu vermeide</w:t>
      </w:r>
      <w:r w:rsidR="00E132EC">
        <w:t xml:space="preserve">n. Nur so </w:t>
      </w:r>
      <w:r w:rsidR="0020238A">
        <w:t>lassen sich</w:t>
      </w:r>
      <w:r w:rsidR="00E132EC">
        <w:t xml:space="preserve"> angemessene Preise erziel</w:t>
      </w:r>
      <w:r w:rsidR="0020238A">
        <w:t>en</w:t>
      </w:r>
      <w:r w:rsidR="00E132EC">
        <w:t>.</w:t>
      </w:r>
      <w:r>
        <w:t xml:space="preserve"> </w:t>
      </w:r>
    </w:p>
    <w:sectPr w:rsidR="00801F6D" w:rsidSect="001C6233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2835" w:right="851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23E11" w14:textId="77777777" w:rsidR="001C6233" w:rsidRDefault="001C6233">
      <w:r>
        <w:separator/>
      </w:r>
    </w:p>
  </w:endnote>
  <w:endnote w:type="continuationSeparator" w:id="0">
    <w:p w14:paraId="4096BC73" w14:textId="77777777" w:rsidR="001C6233" w:rsidRDefault="001C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AF261" w14:textId="77777777" w:rsidR="001B70AE" w:rsidRDefault="001B70AE" w:rsidP="00164C31">
    <w:pPr>
      <w:pStyle w:val="Absender"/>
      <w:framePr w:wrap="notBeside" w:x="1419"/>
    </w:pPr>
    <w:r>
      <w:t>Laurstrasse 10 | 5201 Brugg | Telefon +41 (0)56 462 51 11</w:t>
    </w:r>
  </w:p>
  <w:p w14:paraId="72D13C37" w14:textId="77777777" w:rsidR="001B70AE" w:rsidRDefault="001B70AE" w:rsidP="00164C31">
    <w:pPr>
      <w:pStyle w:val="Absender"/>
      <w:framePr w:wrap="notBeside" w:x="1419"/>
    </w:pPr>
    <w:r>
      <w:t>info@sbv-usp.ch | www.sbv-usp.ch</w:t>
    </w:r>
  </w:p>
  <w:p w14:paraId="60000709" w14:textId="77777777" w:rsidR="000B0699" w:rsidRPr="001B70AE" w:rsidRDefault="000B0699" w:rsidP="00164C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E82C6" w14:textId="77777777" w:rsidR="00070354" w:rsidRDefault="00070354" w:rsidP="00164C31">
    <w:pPr>
      <w:pStyle w:val="Absender"/>
      <w:framePr w:wrap="notBeside" w:x="1419"/>
    </w:pPr>
    <w:r>
      <w:t xml:space="preserve">Laurstrasse 10 | 5201 Brugg </w:t>
    </w:r>
    <w:r w:rsidR="004E3EF4">
      <w:t>| Telefon +41 (0)56 462 51 11</w:t>
    </w:r>
  </w:p>
  <w:p w14:paraId="45ABC3D1" w14:textId="77777777" w:rsidR="00070354" w:rsidRDefault="00070354" w:rsidP="00164C31">
    <w:pPr>
      <w:pStyle w:val="Absender"/>
      <w:framePr w:wrap="notBeside" w:x="1419"/>
    </w:pPr>
    <w:r>
      <w:t>info@sbv-usp.ch | www.sbv-usp.ch</w:t>
    </w:r>
  </w:p>
  <w:p w14:paraId="6983F341" w14:textId="77777777" w:rsidR="00070354" w:rsidRDefault="000703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5E381" w14:textId="77777777" w:rsidR="001C6233" w:rsidRDefault="001C6233">
      <w:r>
        <w:separator/>
      </w:r>
    </w:p>
  </w:footnote>
  <w:footnote w:type="continuationSeparator" w:id="0">
    <w:p w14:paraId="04B35FB4" w14:textId="77777777" w:rsidR="001C6233" w:rsidRDefault="001C6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0DDB6" w14:textId="77777777" w:rsidR="00C46AB4" w:rsidRDefault="00C46AB4" w:rsidP="00C46AB4">
    <w:pPr>
      <w:pStyle w:val="Seitennummern"/>
      <w:framePr w:w="1225" w:wrap="notBeside" w:y="2553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164C31">
      <w:rPr>
        <w:noProof/>
      </w:rPr>
      <w:t>2</w:t>
    </w:r>
    <w:r>
      <w:fldChar w:fldCharType="end"/>
    </w:r>
    <w:r>
      <w:t>|</w:t>
    </w:r>
    <w:r w:rsidR="00970383">
      <w:rPr>
        <w:noProof/>
      </w:rPr>
      <w:fldChar w:fldCharType="begin"/>
    </w:r>
    <w:r w:rsidR="00970383">
      <w:rPr>
        <w:noProof/>
      </w:rPr>
      <w:instrText xml:space="preserve"> NUMPAGES  \* MERGEFORMAT </w:instrText>
    </w:r>
    <w:r w:rsidR="00970383">
      <w:rPr>
        <w:noProof/>
      </w:rPr>
      <w:fldChar w:fldCharType="separate"/>
    </w:r>
    <w:r w:rsidR="00164C31">
      <w:rPr>
        <w:noProof/>
      </w:rPr>
      <w:t>2</w:t>
    </w:r>
    <w:r w:rsidR="00970383">
      <w:rPr>
        <w:noProof/>
      </w:rPr>
      <w:fldChar w:fldCharType="end"/>
    </w:r>
  </w:p>
  <w:p w14:paraId="7B6655C5" w14:textId="77777777" w:rsidR="00831380" w:rsidRDefault="00831380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54C18F74" wp14:editId="20A94755">
          <wp:simplePos x="0" y="0"/>
          <wp:positionH relativeFrom="page">
            <wp:posOffset>899795</wp:posOffset>
          </wp:positionH>
          <wp:positionV relativeFrom="page">
            <wp:posOffset>359410</wp:posOffset>
          </wp:positionV>
          <wp:extent cx="1706336" cy="751115"/>
          <wp:effectExtent l="0" t="0" r="8255" b="0"/>
          <wp:wrapNone/>
          <wp:docPr id="1" name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336" cy="751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7BF3E" w14:textId="77777777" w:rsidR="00070354" w:rsidRDefault="00070354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19225AD4" wp14:editId="56032D6A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1706400" cy="752400"/>
          <wp:effectExtent l="0" t="0" r="8255" b="0"/>
          <wp:wrapNone/>
          <wp:docPr id="3" name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400" cy="7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3B45DF2"/>
    <w:lvl w:ilvl="0">
      <w:start w:val="1"/>
      <w:numFmt w:val="bullet"/>
      <w:pStyle w:val="Aufzhlungszeichen5"/>
      <w:lvlText w:val=""/>
      <w:lvlJc w:val="left"/>
      <w:pPr>
        <w:ind w:left="1494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061011D2"/>
    <w:lvl w:ilvl="0">
      <w:start w:val="1"/>
      <w:numFmt w:val="bullet"/>
      <w:pStyle w:val="Aufzhlungszeichen4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11320EE6"/>
    <w:lvl w:ilvl="0">
      <w:start w:val="1"/>
      <w:numFmt w:val="bullet"/>
      <w:pStyle w:val="Aufzhlungszeichen3"/>
      <w:lvlText w:val="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970070AA"/>
    <w:lvl w:ilvl="0">
      <w:start w:val="1"/>
      <w:numFmt w:val="bullet"/>
      <w:pStyle w:val="Aufzhlungszeichen2"/>
      <w:lvlText w:val=""/>
      <w:lvlJc w:val="left"/>
      <w:pPr>
        <w:ind w:left="644" w:hanging="360"/>
      </w:pPr>
      <w:rPr>
        <w:rFonts w:ascii="Wingdings" w:hAnsi="Wingdings" w:hint="default"/>
      </w:rPr>
    </w:lvl>
  </w:abstractNum>
  <w:abstractNum w:abstractNumId="4" w15:restartNumberingAfterBreak="0">
    <w:nsid w:val="FFFFFF88"/>
    <w:multiLevelType w:val="singleLevel"/>
    <w:tmpl w:val="A5D21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2032D9"/>
    <w:multiLevelType w:val="multilevel"/>
    <w:tmpl w:val="E0640BEC"/>
    <w:numStyleLink w:val="SBVNummerierung"/>
  </w:abstractNum>
  <w:abstractNum w:abstractNumId="6" w15:restartNumberingAfterBreak="0">
    <w:nsid w:val="04CC3CC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71F6E19"/>
    <w:multiLevelType w:val="multilevel"/>
    <w:tmpl w:val="E0640BEC"/>
    <w:numStyleLink w:val="SBVNummerierung"/>
  </w:abstractNum>
  <w:abstractNum w:abstractNumId="8" w15:restartNumberingAfterBreak="0">
    <w:nsid w:val="101952BB"/>
    <w:multiLevelType w:val="multilevel"/>
    <w:tmpl w:val="A2CE3CF0"/>
    <w:numStyleLink w:val="SBVAufzaehlung"/>
  </w:abstractNum>
  <w:abstractNum w:abstractNumId="9" w15:restartNumberingAfterBreak="0">
    <w:nsid w:val="109F5EFE"/>
    <w:multiLevelType w:val="multilevel"/>
    <w:tmpl w:val="6B5C35A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BEC761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29716F"/>
    <w:multiLevelType w:val="multilevel"/>
    <w:tmpl w:val="A2CE3CF0"/>
    <w:styleLink w:val="SBVAufzaehlung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985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12" w15:restartNumberingAfterBreak="0">
    <w:nsid w:val="20726B38"/>
    <w:multiLevelType w:val="multilevel"/>
    <w:tmpl w:val="E0640BEC"/>
    <w:styleLink w:val="SBVNummerieru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214D3432"/>
    <w:multiLevelType w:val="multilevel"/>
    <w:tmpl w:val="E0640BEC"/>
    <w:numStyleLink w:val="SBVNummerierung"/>
  </w:abstractNum>
  <w:abstractNum w:abstractNumId="14" w15:restartNumberingAfterBreak="0">
    <w:nsid w:val="2743648E"/>
    <w:multiLevelType w:val="multilevel"/>
    <w:tmpl w:val="E0640BEC"/>
    <w:numStyleLink w:val="SBVNummerierung"/>
  </w:abstractNum>
  <w:abstractNum w:abstractNumId="15" w15:restartNumberingAfterBreak="0">
    <w:nsid w:val="30E27A22"/>
    <w:multiLevelType w:val="hybridMultilevel"/>
    <w:tmpl w:val="75720A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C4CEF"/>
    <w:multiLevelType w:val="multilevel"/>
    <w:tmpl w:val="E0640BEC"/>
    <w:numStyleLink w:val="SBVNummerierung"/>
  </w:abstractNum>
  <w:abstractNum w:abstractNumId="17" w15:restartNumberingAfterBreak="0">
    <w:nsid w:val="3A9E0056"/>
    <w:multiLevelType w:val="multilevel"/>
    <w:tmpl w:val="E0640BEC"/>
    <w:numStyleLink w:val="SBVNummerierung"/>
  </w:abstractNum>
  <w:abstractNum w:abstractNumId="18" w15:restartNumberingAfterBreak="0">
    <w:nsid w:val="3ADB2F57"/>
    <w:multiLevelType w:val="multilevel"/>
    <w:tmpl w:val="F90E57A4"/>
    <w:lvl w:ilvl="0">
      <w:start w:val="1"/>
      <w:numFmt w:val="decimal"/>
      <w:pStyle w:val="Nummerieru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9" w15:restartNumberingAfterBreak="0">
    <w:nsid w:val="3F5D257B"/>
    <w:multiLevelType w:val="hybridMultilevel"/>
    <w:tmpl w:val="71CC38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335E7"/>
    <w:multiLevelType w:val="hybridMultilevel"/>
    <w:tmpl w:val="3D626530"/>
    <w:lvl w:ilvl="0" w:tplc="A43AEB2A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66B0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1B087E"/>
    <w:multiLevelType w:val="hybridMultilevel"/>
    <w:tmpl w:val="DBDC0D7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D73B42"/>
    <w:multiLevelType w:val="hybridMultilevel"/>
    <w:tmpl w:val="6652BBCE"/>
    <w:lvl w:ilvl="0" w:tplc="FACCFBBE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EA2BD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13D00C7"/>
    <w:multiLevelType w:val="hybridMultilevel"/>
    <w:tmpl w:val="4EBE4E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470689">
    <w:abstractNumId w:val="20"/>
  </w:num>
  <w:num w:numId="2" w16cid:durableId="652024099">
    <w:abstractNumId w:val="3"/>
  </w:num>
  <w:num w:numId="3" w16cid:durableId="1541431730">
    <w:abstractNumId w:val="2"/>
  </w:num>
  <w:num w:numId="4" w16cid:durableId="927999622">
    <w:abstractNumId w:val="1"/>
  </w:num>
  <w:num w:numId="5" w16cid:durableId="1854489772">
    <w:abstractNumId w:val="0"/>
  </w:num>
  <w:num w:numId="6" w16cid:durableId="738093508">
    <w:abstractNumId w:val="18"/>
  </w:num>
  <w:num w:numId="7" w16cid:durableId="1827359716">
    <w:abstractNumId w:val="9"/>
  </w:num>
  <w:num w:numId="8" w16cid:durableId="1961371742">
    <w:abstractNumId w:val="23"/>
  </w:num>
  <w:num w:numId="9" w16cid:durableId="1004943331">
    <w:abstractNumId w:val="12"/>
  </w:num>
  <w:num w:numId="10" w16cid:durableId="421071550">
    <w:abstractNumId w:val="11"/>
  </w:num>
  <w:num w:numId="11" w16cid:durableId="646469349">
    <w:abstractNumId w:val="19"/>
  </w:num>
  <w:num w:numId="12" w16cid:durableId="589702642">
    <w:abstractNumId w:val="25"/>
  </w:num>
  <w:num w:numId="13" w16cid:durableId="208341536">
    <w:abstractNumId w:val="4"/>
  </w:num>
  <w:num w:numId="14" w16cid:durableId="1557815761">
    <w:abstractNumId w:val="24"/>
  </w:num>
  <w:num w:numId="15" w16cid:durableId="674529147">
    <w:abstractNumId w:val="21"/>
  </w:num>
  <w:num w:numId="16" w16cid:durableId="24643491">
    <w:abstractNumId w:val="6"/>
  </w:num>
  <w:num w:numId="17" w16cid:durableId="1276017204">
    <w:abstractNumId w:val="10"/>
  </w:num>
  <w:num w:numId="18" w16cid:durableId="1220823419">
    <w:abstractNumId w:val="7"/>
  </w:num>
  <w:num w:numId="19" w16cid:durableId="726534695">
    <w:abstractNumId w:val="14"/>
  </w:num>
  <w:num w:numId="20" w16cid:durableId="83496535">
    <w:abstractNumId w:val="17"/>
  </w:num>
  <w:num w:numId="21" w16cid:durableId="1690333696">
    <w:abstractNumId w:val="5"/>
  </w:num>
  <w:num w:numId="22" w16cid:durableId="1509562938">
    <w:abstractNumId w:val="13"/>
  </w:num>
  <w:num w:numId="23" w16cid:durableId="876088436">
    <w:abstractNumId w:val="15"/>
  </w:num>
  <w:num w:numId="24" w16cid:durableId="133642096">
    <w:abstractNumId w:val="22"/>
  </w:num>
  <w:num w:numId="25" w16cid:durableId="2144811237">
    <w:abstractNumId w:val="8"/>
  </w:num>
  <w:num w:numId="26" w16cid:durableId="1177504020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42"/>
  <w:drawingGridVerticalSpacing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F8"/>
    <w:rsid w:val="000010C9"/>
    <w:rsid w:val="00010AE2"/>
    <w:rsid w:val="000145A2"/>
    <w:rsid w:val="000163AF"/>
    <w:rsid w:val="00024709"/>
    <w:rsid w:val="00036298"/>
    <w:rsid w:val="0006452B"/>
    <w:rsid w:val="00070354"/>
    <w:rsid w:val="000719E8"/>
    <w:rsid w:val="000A4506"/>
    <w:rsid w:val="000A6DF2"/>
    <w:rsid w:val="000B0699"/>
    <w:rsid w:val="000B38F8"/>
    <w:rsid w:val="000D3256"/>
    <w:rsid w:val="000E563E"/>
    <w:rsid w:val="00101AD0"/>
    <w:rsid w:val="00106C09"/>
    <w:rsid w:val="001579BC"/>
    <w:rsid w:val="00164C31"/>
    <w:rsid w:val="00167EB3"/>
    <w:rsid w:val="001B70AE"/>
    <w:rsid w:val="001C6233"/>
    <w:rsid w:val="001D5B15"/>
    <w:rsid w:val="001E1033"/>
    <w:rsid w:val="001F0CE5"/>
    <w:rsid w:val="001F186F"/>
    <w:rsid w:val="001F47EE"/>
    <w:rsid w:val="001F58F3"/>
    <w:rsid w:val="001F7199"/>
    <w:rsid w:val="0020238A"/>
    <w:rsid w:val="00217C42"/>
    <w:rsid w:val="0022325B"/>
    <w:rsid w:val="0022380B"/>
    <w:rsid w:val="002257DD"/>
    <w:rsid w:val="002316D3"/>
    <w:rsid w:val="00233610"/>
    <w:rsid w:val="0023519F"/>
    <w:rsid w:val="00272D62"/>
    <w:rsid w:val="00294237"/>
    <w:rsid w:val="002A6A58"/>
    <w:rsid w:val="002B6BCA"/>
    <w:rsid w:val="002C2FC2"/>
    <w:rsid w:val="002C3C70"/>
    <w:rsid w:val="002D0D6B"/>
    <w:rsid w:val="002E375E"/>
    <w:rsid w:val="00323939"/>
    <w:rsid w:val="00326C96"/>
    <w:rsid w:val="00334AF4"/>
    <w:rsid w:val="00334D60"/>
    <w:rsid w:val="00355D89"/>
    <w:rsid w:val="00377450"/>
    <w:rsid w:val="00386A00"/>
    <w:rsid w:val="00394D9C"/>
    <w:rsid w:val="003A30DC"/>
    <w:rsid w:val="003A34F3"/>
    <w:rsid w:val="003B07B5"/>
    <w:rsid w:val="003D3159"/>
    <w:rsid w:val="003E62C1"/>
    <w:rsid w:val="003E7660"/>
    <w:rsid w:val="00404C93"/>
    <w:rsid w:val="004262AB"/>
    <w:rsid w:val="00436F14"/>
    <w:rsid w:val="00451106"/>
    <w:rsid w:val="00463599"/>
    <w:rsid w:val="004745B9"/>
    <w:rsid w:val="00474FF0"/>
    <w:rsid w:val="004819CB"/>
    <w:rsid w:val="00492094"/>
    <w:rsid w:val="004C2466"/>
    <w:rsid w:val="004D0F05"/>
    <w:rsid w:val="004E3EF4"/>
    <w:rsid w:val="004F220C"/>
    <w:rsid w:val="005327C1"/>
    <w:rsid w:val="005434AF"/>
    <w:rsid w:val="005653C7"/>
    <w:rsid w:val="005C59A2"/>
    <w:rsid w:val="005E6150"/>
    <w:rsid w:val="00607E0F"/>
    <w:rsid w:val="00622614"/>
    <w:rsid w:val="00631BCC"/>
    <w:rsid w:val="00635F33"/>
    <w:rsid w:val="0064437E"/>
    <w:rsid w:val="00680B77"/>
    <w:rsid w:val="00692FE2"/>
    <w:rsid w:val="00697C95"/>
    <w:rsid w:val="006A0C4F"/>
    <w:rsid w:val="006A5AFE"/>
    <w:rsid w:val="006A71DB"/>
    <w:rsid w:val="006C66CF"/>
    <w:rsid w:val="00715C83"/>
    <w:rsid w:val="0073017D"/>
    <w:rsid w:val="00735D70"/>
    <w:rsid w:val="007361CB"/>
    <w:rsid w:val="007410CB"/>
    <w:rsid w:val="007441AC"/>
    <w:rsid w:val="00753D69"/>
    <w:rsid w:val="0079410E"/>
    <w:rsid w:val="007D7DA0"/>
    <w:rsid w:val="007E0907"/>
    <w:rsid w:val="007F42FE"/>
    <w:rsid w:val="00801F6D"/>
    <w:rsid w:val="008112AC"/>
    <w:rsid w:val="00815F53"/>
    <w:rsid w:val="008204ED"/>
    <w:rsid w:val="00831380"/>
    <w:rsid w:val="00850D71"/>
    <w:rsid w:val="00864E05"/>
    <w:rsid w:val="00880C2A"/>
    <w:rsid w:val="0088449A"/>
    <w:rsid w:val="00886E6B"/>
    <w:rsid w:val="0088770B"/>
    <w:rsid w:val="008C295E"/>
    <w:rsid w:val="008C71D2"/>
    <w:rsid w:val="008E06F7"/>
    <w:rsid w:val="008E0D6C"/>
    <w:rsid w:val="009160CD"/>
    <w:rsid w:val="009202E6"/>
    <w:rsid w:val="00925537"/>
    <w:rsid w:val="009350E1"/>
    <w:rsid w:val="00935810"/>
    <w:rsid w:val="009438C0"/>
    <w:rsid w:val="009534C0"/>
    <w:rsid w:val="00970383"/>
    <w:rsid w:val="00990092"/>
    <w:rsid w:val="009A1C6C"/>
    <w:rsid w:val="009B5474"/>
    <w:rsid w:val="009E6472"/>
    <w:rsid w:val="00A0219A"/>
    <w:rsid w:val="00A20457"/>
    <w:rsid w:val="00A2080B"/>
    <w:rsid w:val="00A305F7"/>
    <w:rsid w:val="00A32F03"/>
    <w:rsid w:val="00A4667B"/>
    <w:rsid w:val="00A47DD3"/>
    <w:rsid w:val="00A76981"/>
    <w:rsid w:val="00AC5BA1"/>
    <w:rsid w:val="00AC6D5E"/>
    <w:rsid w:val="00AC79B0"/>
    <w:rsid w:val="00AD04A9"/>
    <w:rsid w:val="00AD5AA3"/>
    <w:rsid w:val="00AF286E"/>
    <w:rsid w:val="00B04E0D"/>
    <w:rsid w:val="00B06F02"/>
    <w:rsid w:val="00B31175"/>
    <w:rsid w:val="00B42062"/>
    <w:rsid w:val="00B458BF"/>
    <w:rsid w:val="00B464FF"/>
    <w:rsid w:val="00B52043"/>
    <w:rsid w:val="00B61238"/>
    <w:rsid w:val="00B7251E"/>
    <w:rsid w:val="00B9795F"/>
    <w:rsid w:val="00BB2748"/>
    <w:rsid w:val="00BB34D0"/>
    <w:rsid w:val="00BD7183"/>
    <w:rsid w:val="00BE79D8"/>
    <w:rsid w:val="00BF0DFC"/>
    <w:rsid w:val="00BF43A5"/>
    <w:rsid w:val="00BF4624"/>
    <w:rsid w:val="00C233F3"/>
    <w:rsid w:val="00C3618F"/>
    <w:rsid w:val="00C363ED"/>
    <w:rsid w:val="00C36E20"/>
    <w:rsid w:val="00C43B62"/>
    <w:rsid w:val="00C467D1"/>
    <w:rsid w:val="00C46AB4"/>
    <w:rsid w:val="00C536A7"/>
    <w:rsid w:val="00C96720"/>
    <w:rsid w:val="00CA2EAF"/>
    <w:rsid w:val="00CC72B2"/>
    <w:rsid w:val="00CE482C"/>
    <w:rsid w:val="00CE746C"/>
    <w:rsid w:val="00CF18C7"/>
    <w:rsid w:val="00D01208"/>
    <w:rsid w:val="00D22F4C"/>
    <w:rsid w:val="00D35F3F"/>
    <w:rsid w:val="00D50BCC"/>
    <w:rsid w:val="00D51344"/>
    <w:rsid w:val="00D91174"/>
    <w:rsid w:val="00D92C5E"/>
    <w:rsid w:val="00DA44CF"/>
    <w:rsid w:val="00DB3A63"/>
    <w:rsid w:val="00DD2E81"/>
    <w:rsid w:val="00DD6203"/>
    <w:rsid w:val="00DF2903"/>
    <w:rsid w:val="00E132EC"/>
    <w:rsid w:val="00E1407B"/>
    <w:rsid w:val="00E34D65"/>
    <w:rsid w:val="00E61198"/>
    <w:rsid w:val="00E81B25"/>
    <w:rsid w:val="00EA1DB4"/>
    <w:rsid w:val="00EA6A85"/>
    <w:rsid w:val="00EB03C3"/>
    <w:rsid w:val="00EE4E68"/>
    <w:rsid w:val="00EF6753"/>
    <w:rsid w:val="00F27DB8"/>
    <w:rsid w:val="00F36927"/>
    <w:rsid w:val="00F55BA3"/>
    <w:rsid w:val="00FA3997"/>
    <w:rsid w:val="00FA5616"/>
    <w:rsid w:val="00FA60D4"/>
    <w:rsid w:val="00FB09B2"/>
    <w:rsid w:val="00FC28AE"/>
    <w:rsid w:val="00FD547D"/>
    <w:rsid w:val="00FF0CEB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B6C118A"/>
  <w15:docId w15:val="{07B29F2D-E21A-48E6-BD9B-7B46018F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70AE"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inorHAnsi" w:hAnsiTheme="minorHAnsi"/>
      <w:sz w:val="21"/>
      <w:lang w:eastAsia="de-DE"/>
    </w:rPr>
  </w:style>
  <w:style w:type="paragraph" w:styleId="berschrift1">
    <w:name w:val="heading 1"/>
    <w:basedOn w:val="Standard"/>
    <w:next w:val="Standard"/>
    <w:qFormat/>
    <w:rsid w:val="00E61198"/>
    <w:pPr>
      <w:keepNext/>
      <w:keepLines/>
      <w:numPr>
        <w:numId w:val="7"/>
      </w:numPr>
      <w:spacing w:before="480" w:after="240"/>
      <w:outlineLvl w:val="0"/>
    </w:pPr>
    <w:rPr>
      <w:b/>
      <w:bCs/>
      <w:kern w:val="32"/>
      <w:sz w:val="28"/>
      <w:szCs w:val="28"/>
    </w:rPr>
  </w:style>
  <w:style w:type="paragraph" w:styleId="berschrift2">
    <w:name w:val="heading 2"/>
    <w:basedOn w:val="berschrift1"/>
    <w:next w:val="Standard"/>
    <w:qFormat/>
    <w:rsid w:val="00E61198"/>
    <w:pPr>
      <w:numPr>
        <w:ilvl w:val="1"/>
      </w:numPr>
      <w:tabs>
        <w:tab w:val="clear" w:pos="1080"/>
        <w:tab w:val="left" w:pos="851"/>
      </w:tabs>
      <w:spacing w:before="360"/>
      <w:outlineLvl w:val="1"/>
    </w:pPr>
    <w:rPr>
      <w:b w:val="0"/>
      <w:bCs w:val="0"/>
      <w:iCs/>
      <w:sz w:val="26"/>
      <w:szCs w:val="26"/>
    </w:rPr>
  </w:style>
  <w:style w:type="paragraph" w:styleId="berschrift3">
    <w:name w:val="heading 3"/>
    <w:basedOn w:val="berschrift2"/>
    <w:next w:val="Standard"/>
    <w:qFormat/>
    <w:rsid w:val="00E61198"/>
    <w:pPr>
      <w:numPr>
        <w:ilvl w:val="2"/>
      </w:numPr>
      <w:tabs>
        <w:tab w:val="clear" w:pos="1440"/>
      </w:tabs>
      <w:outlineLvl w:val="2"/>
    </w:pPr>
    <w:rPr>
      <w:bCs/>
      <w:sz w:val="24"/>
    </w:rPr>
  </w:style>
  <w:style w:type="paragraph" w:styleId="berschrift4">
    <w:name w:val="heading 4"/>
    <w:basedOn w:val="berschrift3"/>
    <w:next w:val="Standard"/>
    <w:qFormat/>
    <w:rsid w:val="00E61198"/>
    <w:pPr>
      <w:numPr>
        <w:ilvl w:val="3"/>
      </w:numPr>
      <w:tabs>
        <w:tab w:val="clear" w:pos="864"/>
        <w:tab w:val="left" w:pos="851"/>
      </w:tabs>
      <w:ind w:left="851" w:hanging="851"/>
      <w:outlineLvl w:val="3"/>
    </w:pPr>
    <w:rPr>
      <w:bCs w:val="0"/>
      <w:sz w:val="22"/>
      <w:szCs w:val="28"/>
    </w:rPr>
  </w:style>
  <w:style w:type="paragraph" w:styleId="berschrift5">
    <w:name w:val="heading 5"/>
    <w:basedOn w:val="berschrift4"/>
    <w:next w:val="Standard"/>
    <w:qFormat/>
    <w:rsid w:val="00E61198"/>
    <w:pPr>
      <w:numPr>
        <w:ilvl w:val="4"/>
      </w:numPr>
      <w:ind w:left="851" w:hanging="851"/>
      <w:outlineLvl w:val="4"/>
    </w:pPr>
    <w:rPr>
      <w:sz w:val="21"/>
    </w:rPr>
  </w:style>
  <w:style w:type="paragraph" w:styleId="berschrift6">
    <w:name w:val="heading 6"/>
    <w:basedOn w:val="berschrift5"/>
    <w:next w:val="Standard"/>
    <w:autoRedefine/>
    <w:qFormat/>
    <w:rsid w:val="005434AF"/>
    <w:pPr>
      <w:numPr>
        <w:ilvl w:val="5"/>
      </w:numPr>
      <w:spacing w:after="60"/>
      <w:outlineLvl w:val="5"/>
    </w:pPr>
  </w:style>
  <w:style w:type="paragraph" w:styleId="berschrift7">
    <w:name w:val="heading 7"/>
    <w:basedOn w:val="berschrift6"/>
    <w:next w:val="Standard"/>
    <w:autoRedefine/>
    <w:qFormat/>
    <w:rsid w:val="005434AF"/>
    <w:pPr>
      <w:numPr>
        <w:ilvl w:val="6"/>
      </w:numPr>
      <w:outlineLvl w:val="6"/>
    </w:pPr>
    <w:rPr>
      <w:i/>
    </w:rPr>
  </w:style>
  <w:style w:type="paragraph" w:styleId="berschrift8">
    <w:name w:val="heading 8"/>
    <w:basedOn w:val="berschrift7"/>
    <w:next w:val="Standard"/>
    <w:autoRedefine/>
    <w:qFormat/>
    <w:rsid w:val="005434AF"/>
    <w:pPr>
      <w:numPr>
        <w:ilvl w:val="7"/>
      </w:numPr>
      <w:outlineLvl w:val="7"/>
    </w:pPr>
    <w:rPr>
      <w:i w:val="0"/>
    </w:rPr>
  </w:style>
  <w:style w:type="paragraph" w:styleId="berschrift9">
    <w:name w:val="heading 9"/>
    <w:basedOn w:val="Standard"/>
    <w:next w:val="Standard"/>
    <w:autoRedefine/>
    <w:qFormat/>
    <w:rsid w:val="005434AF"/>
    <w:pPr>
      <w:numPr>
        <w:ilvl w:val="8"/>
        <w:numId w:val="7"/>
      </w:numPr>
      <w:spacing w:before="60" w:after="60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color w:val="999999"/>
      <w:sz w:val="14"/>
    </w:rPr>
  </w:style>
  <w:style w:type="paragraph" w:styleId="Textkrper">
    <w:name w:val="Body Text"/>
    <w:basedOn w:val="Standard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Nummerierung">
    <w:name w:val="Nummerierung"/>
    <w:basedOn w:val="Standard"/>
    <w:rsid w:val="00A32F03"/>
    <w:pPr>
      <w:numPr>
        <w:numId w:val="6"/>
      </w:numPr>
      <w:ind w:left="431" w:hanging="431"/>
    </w:pPr>
  </w:style>
  <w:style w:type="paragraph" w:styleId="Aufzhlungszeichen">
    <w:name w:val="List Bullet"/>
    <w:basedOn w:val="Standard"/>
    <w:autoRedefine/>
    <w:rsid w:val="00A32F03"/>
    <w:pPr>
      <w:numPr>
        <w:numId w:val="1"/>
      </w:numPr>
      <w:spacing w:after="60"/>
      <w:ind w:left="357" w:hanging="357"/>
    </w:pPr>
  </w:style>
  <w:style w:type="paragraph" w:styleId="Titel">
    <w:name w:val="Title"/>
    <w:basedOn w:val="Standard"/>
    <w:next w:val="Standard"/>
    <w:qFormat/>
    <w:rsid w:val="00394D9C"/>
    <w:pPr>
      <w:keepNext/>
      <w:keepLines/>
      <w:pBdr>
        <w:bottom w:val="single" w:sz="4" w:space="6" w:color="auto"/>
      </w:pBdr>
      <w:spacing w:before="480" w:after="480"/>
      <w:outlineLvl w:val="0"/>
    </w:pPr>
    <w:rPr>
      <w:b/>
      <w:bCs/>
      <w:spacing w:val="4"/>
      <w:kern w:val="28"/>
      <w:sz w:val="32"/>
      <w:szCs w:val="32"/>
    </w:rPr>
  </w:style>
  <w:style w:type="paragraph" w:styleId="Aufzhlungszeichen2">
    <w:name w:val="List Bullet 2"/>
    <w:basedOn w:val="Aufzhlungszeichen"/>
    <w:autoRedefine/>
    <w:rsid w:val="002C3C70"/>
    <w:pPr>
      <w:numPr>
        <w:numId w:val="2"/>
      </w:numPr>
    </w:pPr>
  </w:style>
  <w:style w:type="paragraph" w:styleId="Aufzhlungszeichen3">
    <w:name w:val="List Bullet 3"/>
    <w:basedOn w:val="Standard"/>
    <w:autoRedefine/>
    <w:rsid w:val="002C3C70"/>
    <w:pPr>
      <w:numPr>
        <w:numId w:val="3"/>
      </w:numPr>
      <w:spacing w:after="60"/>
    </w:pPr>
  </w:style>
  <w:style w:type="paragraph" w:styleId="Aufzhlungszeichen4">
    <w:name w:val="List Bullet 4"/>
    <w:basedOn w:val="Standard"/>
    <w:autoRedefine/>
    <w:rsid w:val="002C3C70"/>
    <w:pPr>
      <w:numPr>
        <w:numId w:val="4"/>
      </w:numPr>
      <w:spacing w:after="60"/>
    </w:pPr>
  </w:style>
  <w:style w:type="paragraph" w:styleId="Aufzhlungszeichen5">
    <w:name w:val="List Bullet 5"/>
    <w:basedOn w:val="Standard"/>
    <w:autoRedefine/>
    <w:rsid w:val="002C3C70"/>
    <w:pPr>
      <w:numPr>
        <w:numId w:val="5"/>
      </w:numPr>
      <w:spacing w:after="60"/>
    </w:pPr>
  </w:style>
  <w:style w:type="paragraph" w:styleId="Beschriftung">
    <w:name w:val="caption"/>
    <w:basedOn w:val="Standard"/>
    <w:next w:val="Standard"/>
    <w:qFormat/>
    <w:rPr>
      <w:bCs/>
      <w:sz w:val="18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styleId="Untertitel">
    <w:name w:val="Subtitle"/>
    <w:basedOn w:val="Standard"/>
    <w:next w:val="Standard"/>
    <w:autoRedefine/>
    <w:qFormat/>
    <w:rsid w:val="004F220C"/>
    <w:pPr>
      <w:spacing w:before="240" w:after="60"/>
      <w:outlineLvl w:val="1"/>
    </w:pPr>
    <w:rPr>
      <w:b/>
    </w:rPr>
  </w:style>
  <w:style w:type="paragraph" w:styleId="Funotentext">
    <w:name w:val="footnote text"/>
    <w:basedOn w:val="Standard"/>
    <w:semiHidden/>
    <w:pPr>
      <w:ind w:left="113" w:hanging="113"/>
    </w:pPr>
    <w:rPr>
      <w:sz w:val="18"/>
      <w:szCs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rsid w:val="003E62C1"/>
  </w:style>
  <w:style w:type="paragraph" w:customStyle="1" w:styleId="Titel2schmal">
    <w:name w:val="Titel 2 schmal"/>
    <w:basedOn w:val="Standard"/>
    <w:next w:val="Standard"/>
    <w:qFormat/>
    <w:rsid w:val="00FA60D4"/>
    <w:pPr>
      <w:pBdr>
        <w:bottom w:val="single" w:sz="4" w:space="3" w:color="auto"/>
      </w:pBdr>
      <w:spacing w:before="240"/>
      <w:outlineLvl w:val="1"/>
    </w:pPr>
    <w:rPr>
      <w:b/>
      <w:sz w:val="28"/>
    </w:rPr>
  </w:style>
  <w:style w:type="paragraph" w:customStyle="1" w:styleId="Seitennummern">
    <w:name w:val="Seitennummern"/>
    <w:basedOn w:val="Standard"/>
    <w:next w:val="Standard"/>
    <w:qFormat/>
    <w:rsid w:val="00C233F3"/>
    <w:pPr>
      <w:framePr w:wrap="notBeside" w:vAnchor="page" w:hAnchor="page" w:x="1419" w:y="3063"/>
    </w:pPr>
  </w:style>
  <w:style w:type="paragraph" w:customStyle="1" w:styleId="Traeger">
    <w:name w:val="Traeger"/>
    <w:basedOn w:val="Standard"/>
    <w:qFormat/>
    <w:rsid w:val="00D50BCC"/>
    <w:pPr>
      <w:framePr w:w="4253" w:h="1418" w:hRule="exact" w:wrap="notBeside" w:vAnchor="page" w:hAnchor="page" w:x="6805" w:y="511"/>
      <w:spacing w:line="240" w:lineRule="exact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463599"/>
    <w:rPr>
      <w:rFonts w:asciiTheme="minorHAnsi" w:hAnsiTheme="minorHAnsi"/>
      <w:sz w:val="2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5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3599"/>
    <w:rPr>
      <w:rFonts w:ascii="Tahoma" w:hAnsi="Tahoma" w:cs="Tahoma"/>
      <w:sz w:val="16"/>
      <w:szCs w:val="16"/>
      <w:lang w:eastAsia="de-DE"/>
    </w:rPr>
  </w:style>
  <w:style w:type="paragraph" w:customStyle="1" w:styleId="Absender">
    <w:name w:val="Absender"/>
    <w:basedOn w:val="Standard"/>
    <w:qFormat/>
    <w:rsid w:val="007D7DA0"/>
    <w:pPr>
      <w:framePr w:w="6634" w:h="964" w:hRule="exact" w:wrap="notBeside" w:vAnchor="page" w:hAnchor="page" w:x="4424" w:y="16274"/>
      <w:contextualSpacing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463599"/>
    <w:rPr>
      <w:rFonts w:asciiTheme="minorHAnsi" w:hAnsiTheme="minorHAnsi"/>
      <w:color w:val="999999"/>
      <w:sz w:val="1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F42FE"/>
    <w:rPr>
      <w:color w:val="808080"/>
    </w:rPr>
  </w:style>
  <w:style w:type="paragraph" w:styleId="Listenabsatz">
    <w:name w:val="List Paragraph"/>
    <w:basedOn w:val="Standard"/>
    <w:link w:val="ListenabsatzZchn"/>
    <w:uiPriority w:val="34"/>
    <w:qFormat/>
    <w:rsid w:val="004C2466"/>
    <w:pPr>
      <w:numPr>
        <w:numId w:val="8"/>
      </w:numPr>
      <w:contextualSpacing/>
    </w:pPr>
  </w:style>
  <w:style w:type="numbering" w:customStyle="1" w:styleId="SBVNummerierung">
    <w:name w:val="SBV_Nummerierung"/>
    <w:basedOn w:val="KeineListe"/>
    <w:uiPriority w:val="99"/>
    <w:rsid w:val="00AC6D5E"/>
    <w:pPr>
      <w:numPr>
        <w:numId w:val="9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58BF"/>
    <w:rPr>
      <w:rFonts w:asciiTheme="minorHAnsi" w:hAnsiTheme="minorHAnsi"/>
      <w:sz w:val="21"/>
      <w:lang w:eastAsia="de-DE"/>
    </w:rPr>
  </w:style>
  <w:style w:type="numbering" w:customStyle="1" w:styleId="SBVAufzaehlung">
    <w:name w:val="SBV_Aufzaehlung"/>
    <w:basedOn w:val="KeineListe"/>
    <w:uiPriority w:val="99"/>
    <w:rsid w:val="009E6472"/>
    <w:pPr>
      <w:numPr>
        <w:numId w:val="10"/>
      </w:numPr>
    </w:pPr>
  </w:style>
  <w:style w:type="table" w:styleId="Tabellenraster">
    <w:name w:val="Table Grid"/>
    <w:basedOn w:val="NormaleTabelle"/>
    <w:uiPriority w:val="59"/>
    <w:rsid w:val="0056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VTabelle">
    <w:name w:val="SBV_Tabelle"/>
    <w:basedOn w:val="NormaleTabelle"/>
    <w:uiPriority w:val="99"/>
    <w:rsid w:val="00CC72B2"/>
    <w:pPr>
      <w:spacing w:after="120" w:line="240" w:lineRule="exact"/>
    </w:pPr>
    <w:rPr>
      <w:rFonts w:asciiTheme="minorHAnsi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customStyle="1" w:styleId="Titel3">
    <w:name w:val="Titel 3"/>
    <w:basedOn w:val="Standard"/>
    <w:next w:val="Standard"/>
    <w:qFormat/>
    <w:rsid w:val="00FC28AE"/>
    <w:pPr>
      <w:spacing w:before="240"/>
      <w:outlineLvl w:val="2"/>
    </w:pPr>
    <w:rPr>
      <w:b/>
      <w:sz w:val="26"/>
    </w:rPr>
  </w:style>
  <w:style w:type="paragraph" w:customStyle="1" w:styleId="Titel4">
    <w:name w:val="Titel 4"/>
    <w:basedOn w:val="Standard"/>
    <w:next w:val="Standard"/>
    <w:qFormat/>
    <w:rsid w:val="00FC28AE"/>
    <w:pPr>
      <w:spacing w:before="240"/>
      <w:outlineLvl w:val="3"/>
    </w:pPr>
    <w:rPr>
      <w:b/>
      <w:sz w:val="24"/>
    </w:rPr>
  </w:style>
  <w:style w:type="paragraph" w:customStyle="1" w:styleId="Untertitel2">
    <w:name w:val="Untertitel 2"/>
    <w:basedOn w:val="Standard"/>
    <w:qFormat/>
    <w:rsid w:val="009B5474"/>
    <w:pPr>
      <w:spacing w:before="180" w:after="0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FB09B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0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uernportal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junglandwirte.ch/images/240305_Forderungen_JULA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sandra.helfenstein\AppData\Local\Microsoft\Windows\INetCache\Content.Outlook\LSB2NNWM\https\fleischmarkt.sbv-usp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8A76296DE9F42B2200EED3CAE4F6F" ma:contentTypeVersion="18" ma:contentTypeDescription="Create a new document." ma:contentTypeScope="" ma:versionID="3fde412e396ce9c31a821c022510f4e2">
  <xsd:schema xmlns:xsd="http://www.w3.org/2001/XMLSchema" xmlns:xs="http://www.w3.org/2001/XMLSchema" xmlns:p="http://schemas.microsoft.com/office/2006/metadata/properties" xmlns:ns3="331b34de-3c28-4eee-a2a8-c32e073449e1" xmlns:ns4="a596bf06-3886-4e0b-8931-a1beedf0c46f" targetNamespace="http://schemas.microsoft.com/office/2006/metadata/properties" ma:root="true" ma:fieldsID="3d538958f394e15bc4cfc359664cacee" ns3:_="" ns4:_="">
    <xsd:import namespace="331b34de-3c28-4eee-a2a8-c32e073449e1"/>
    <xsd:import namespace="a596bf06-3886-4e0b-8931-a1beedf0c4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b34de-3c28-4eee-a2a8-c32e07344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6bf06-3886-4e0b-8931-a1beedf0c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1b34de-3c28-4eee-a2a8-c32e073449e1" xsi:nil="true"/>
  </documentManagement>
</p:properties>
</file>

<file path=customXml/itemProps1.xml><?xml version="1.0" encoding="utf-8"?>
<ds:datastoreItem xmlns:ds="http://schemas.openxmlformats.org/officeDocument/2006/customXml" ds:itemID="{689BB258-8E2A-4305-AD7C-E50FDB7737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6D07AE-8544-4EC2-AE68-2DF44DAB2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b34de-3c28-4eee-a2a8-c32e073449e1"/>
    <ds:schemaRef ds:uri="a596bf06-3886-4e0b-8931-a1beedf0c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300C6-8DF1-4172-98DD-03566667D5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988C1D-85C4-42AF-9AF6-62B925CA9050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596bf06-3886-4e0b-8931-a1beedf0c46f"/>
    <ds:schemaRef ds:uri="331b34de-3c28-4eee-a2a8-c32e073449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SBV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Singer</dc:creator>
  <cp:lastModifiedBy>Singer Matthias</cp:lastModifiedBy>
  <cp:revision>2</cp:revision>
  <cp:lastPrinted>2013-09-24T13:49:00Z</cp:lastPrinted>
  <dcterms:created xsi:type="dcterms:W3CDTF">2024-05-06T12:32:00Z</dcterms:created>
  <dcterms:modified xsi:type="dcterms:W3CDTF">2024-05-06T12:32:00Z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VNoLogo">
    <vt:bool>false</vt:bool>
  </property>
  <property fmtid="{D5CDD505-2E9C-101B-9397-08002B2CF9AE}" pid="3" name="ContentTypeId">
    <vt:lpwstr>0x0101002AD8A76296DE9F42B2200EED3CAE4F6F</vt:lpwstr>
  </property>
</Properties>
</file>